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2C2" w:rsidRDefault="001742C2" w:rsidP="001742C2">
      <w:pPr>
        <w:rPr>
          <w:sz w:val="24"/>
          <w:szCs w:val="24"/>
        </w:rPr>
      </w:pPr>
    </w:p>
    <w:p w:rsidR="001742C2" w:rsidRPr="00F473CB" w:rsidRDefault="001742C2" w:rsidP="001742C2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654685" cy="1028700"/>
            <wp:effectExtent l="19050" t="0" r="0" b="0"/>
            <wp:wrapSquare wrapText="right"/>
            <wp:docPr id="2" name="rg_hi" descr="http://t3.gstatic.com/images?q=tbn:ANd9GcQDpRrqTrYv3plvxctzCJJtBUIYZTIun2tgrI3yGYCe1AnQdMKx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DpRrqTrYv3plvxctzCJJtBUIYZTIun2tgrI3yGYCe1AnQdMKxJQ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24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54685" cy="1028700"/>
                    </a:xfrm>
                    <a:prstGeom prst="rect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73CB">
        <w:rPr>
          <w:rFonts w:ascii="Times New Roman" w:hAnsi="Times New Roman"/>
          <w:color w:val="1122CC"/>
        </w:rPr>
        <w:t xml:space="preserve"> </w:t>
      </w:r>
      <w:r w:rsidRPr="00F473CB">
        <w:rPr>
          <w:rFonts w:ascii="Times New Roman" w:hAnsi="Times New Roman"/>
          <w:b/>
          <w:sz w:val="20"/>
          <w:szCs w:val="20"/>
        </w:rPr>
        <w:t>ROMÂNIA</w:t>
      </w:r>
    </w:p>
    <w:p w:rsidR="001742C2" w:rsidRPr="00F473CB" w:rsidRDefault="001742C2" w:rsidP="001742C2">
      <w:pPr>
        <w:spacing w:after="0"/>
        <w:rPr>
          <w:rFonts w:ascii="Times New Roman" w:hAnsi="Times New Roman"/>
          <w:b/>
          <w:sz w:val="20"/>
          <w:szCs w:val="20"/>
        </w:rPr>
      </w:pPr>
      <w:r w:rsidRPr="00F473CB">
        <w:rPr>
          <w:rFonts w:ascii="Times New Roman" w:hAnsi="Times New Roman"/>
          <w:b/>
          <w:sz w:val="20"/>
          <w:szCs w:val="20"/>
        </w:rPr>
        <w:t>JUDEŢUL MUREŞ</w:t>
      </w:r>
    </w:p>
    <w:p w:rsidR="001742C2" w:rsidRPr="00F473CB" w:rsidRDefault="001742C2" w:rsidP="001742C2">
      <w:pPr>
        <w:spacing w:after="0"/>
        <w:rPr>
          <w:rFonts w:ascii="Times New Roman" w:hAnsi="Times New Roman"/>
          <w:b/>
          <w:sz w:val="20"/>
          <w:szCs w:val="20"/>
          <w:lang w:val="it-IT"/>
        </w:rPr>
      </w:pPr>
      <w:r w:rsidRPr="00F473CB">
        <w:rPr>
          <w:rFonts w:ascii="Times New Roman" w:hAnsi="Times New Roman"/>
          <w:b/>
          <w:sz w:val="20"/>
          <w:szCs w:val="20"/>
          <w:lang w:val="it-IT"/>
        </w:rPr>
        <w:t>COMUNA ADĂMUŞ</w:t>
      </w:r>
    </w:p>
    <w:p w:rsidR="001742C2" w:rsidRPr="00F473CB" w:rsidRDefault="001742C2" w:rsidP="001742C2">
      <w:pPr>
        <w:spacing w:after="0"/>
        <w:rPr>
          <w:rFonts w:ascii="Times New Roman" w:hAnsi="Times New Roman"/>
          <w:sz w:val="20"/>
          <w:szCs w:val="20"/>
          <w:lang w:val="it-IT"/>
        </w:rPr>
      </w:pPr>
      <w:r w:rsidRPr="00F473CB">
        <w:rPr>
          <w:rFonts w:ascii="Times New Roman" w:hAnsi="Times New Roman"/>
          <w:b/>
          <w:sz w:val="20"/>
          <w:szCs w:val="20"/>
          <w:lang w:val="it-IT"/>
        </w:rPr>
        <w:t>PRIMĂRIA</w:t>
      </w:r>
      <w:r w:rsidR="00805347" w:rsidRPr="00F473CB">
        <w:rPr>
          <w:rFonts w:ascii="Times New Roman" w:hAnsi="Times New Roman"/>
          <w:color w:val="1122CC"/>
          <w:sz w:val="20"/>
          <w:szCs w:val="20"/>
        </w:rPr>
        <w:fldChar w:fldCharType="begin"/>
      </w:r>
      <w:r w:rsidRPr="00F473CB">
        <w:rPr>
          <w:rFonts w:ascii="Times New Roman" w:hAnsi="Times New Roman"/>
          <w:color w:val="1122CC"/>
          <w:sz w:val="20"/>
          <w:szCs w:val="20"/>
          <w:lang w:val="it-IT"/>
        </w:rPr>
        <w:instrText xml:space="preserve"> INCLUDEPICTURE "http://t3.gstatic.com/images?q=tbn:ANd9GcQDpRrqTrYv3plvxctzCJJtBUIYZTIun2tgrI3yGYCe1AnQdMKxJQ" \* MERGEFORMATINET </w:instrText>
      </w:r>
      <w:r w:rsidR="00805347" w:rsidRPr="00F473CB">
        <w:rPr>
          <w:rFonts w:ascii="Times New Roman" w:hAnsi="Times New Roman"/>
          <w:color w:val="1122CC"/>
          <w:sz w:val="20"/>
          <w:szCs w:val="20"/>
        </w:rPr>
        <w:fldChar w:fldCharType="end"/>
      </w:r>
    </w:p>
    <w:p w:rsidR="001742C2" w:rsidRDefault="001742C2" w:rsidP="001742C2">
      <w:pPr>
        <w:pBdr>
          <w:bottom w:val="single" w:sz="12" w:space="1" w:color="auto"/>
        </w:pBdr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D25431">
        <w:rPr>
          <w:rFonts w:ascii="Tahoma" w:hAnsi="Tahoma" w:cs="Tahoma"/>
          <w:b/>
          <w:sz w:val="16"/>
          <w:szCs w:val="16"/>
          <w:lang w:val="it-IT"/>
        </w:rPr>
        <w:t xml:space="preserve">547015, Adămuş, nr. 78, tel./fax:0265/450112; 0265/450133 e-mail : </w:t>
      </w:r>
      <w:r w:rsidR="00805347" w:rsidRPr="007A57C8">
        <w:rPr>
          <w:rFonts w:ascii="Tahoma" w:hAnsi="Tahoma" w:cs="Tahoma"/>
          <w:b/>
          <w:sz w:val="16"/>
          <w:szCs w:val="16"/>
        </w:rPr>
        <w:fldChar w:fldCharType="begin"/>
      </w:r>
      <w:r w:rsidRPr="007A57C8">
        <w:rPr>
          <w:rFonts w:ascii="Tahoma" w:hAnsi="Tahoma" w:cs="Tahoma"/>
          <w:b/>
          <w:sz w:val="16"/>
          <w:szCs w:val="16"/>
          <w:lang w:val="it-IT"/>
        </w:rPr>
        <w:instrText xml:space="preserve"> HYPERLINK "mailto:adamus@cjmures.ro" </w:instrText>
      </w:r>
      <w:r w:rsidR="00805347" w:rsidRPr="007A57C8">
        <w:rPr>
          <w:rFonts w:ascii="Tahoma" w:hAnsi="Tahoma" w:cs="Tahoma"/>
          <w:b/>
          <w:sz w:val="16"/>
          <w:szCs w:val="16"/>
        </w:rPr>
        <w:fldChar w:fldCharType="separate"/>
      </w:r>
      <w:r w:rsidRPr="007A57C8">
        <w:rPr>
          <w:rStyle w:val="Hyperlink"/>
          <w:b w:val="0"/>
          <w:color w:val="auto"/>
          <w:sz w:val="16"/>
          <w:szCs w:val="16"/>
          <w:lang w:val="it-IT"/>
        </w:rPr>
        <w:t>adamus@cjmures.ro</w:t>
      </w:r>
      <w:r w:rsidR="00805347" w:rsidRPr="007A57C8">
        <w:rPr>
          <w:rFonts w:ascii="Tahoma" w:hAnsi="Tahoma" w:cs="Tahoma"/>
          <w:b/>
          <w:sz w:val="16"/>
          <w:szCs w:val="16"/>
        </w:rPr>
        <w:fldChar w:fldCharType="end"/>
      </w:r>
    </w:p>
    <w:p w:rsidR="001742C2" w:rsidRPr="00D25431" w:rsidRDefault="001742C2" w:rsidP="001742C2">
      <w:pPr>
        <w:pBdr>
          <w:bottom w:val="single" w:sz="12" w:space="1" w:color="auto"/>
        </w:pBdr>
        <w:spacing w:after="0" w:line="240" w:lineRule="auto"/>
        <w:rPr>
          <w:rFonts w:ascii="Tahoma" w:hAnsi="Tahoma" w:cs="Tahoma"/>
          <w:b/>
          <w:sz w:val="16"/>
          <w:szCs w:val="16"/>
        </w:rPr>
      </w:pPr>
      <w:proofErr w:type="gramStart"/>
      <w:r>
        <w:rPr>
          <w:rFonts w:ascii="Tahoma" w:hAnsi="Tahoma" w:cs="Tahoma"/>
          <w:b/>
          <w:sz w:val="16"/>
          <w:szCs w:val="16"/>
        </w:rPr>
        <w:t>Nr.</w:t>
      </w:r>
      <w:proofErr w:type="gramEnd"/>
      <w:r>
        <w:rPr>
          <w:rFonts w:ascii="Tahoma" w:hAnsi="Tahoma" w:cs="Tahoma"/>
          <w:b/>
          <w:sz w:val="16"/>
          <w:szCs w:val="16"/>
        </w:rPr>
        <w:t xml:space="preserve">   </w:t>
      </w:r>
      <w:r w:rsidR="00935D81">
        <w:rPr>
          <w:rFonts w:ascii="Tahoma" w:hAnsi="Tahoma" w:cs="Tahoma"/>
          <w:b/>
          <w:sz w:val="16"/>
          <w:szCs w:val="16"/>
        </w:rPr>
        <w:t>1.830</w:t>
      </w:r>
      <w:r>
        <w:rPr>
          <w:rFonts w:ascii="Tahoma" w:hAnsi="Tahoma" w:cs="Tahoma"/>
          <w:b/>
          <w:sz w:val="16"/>
          <w:szCs w:val="16"/>
        </w:rPr>
        <w:t>/</w:t>
      </w:r>
      <w:r w:rsidR="007C670F">
        <w:rPr>
          <w:rFonts w:ascii="Tahoma" w:hAnsi="Tahoma" w:cs="Tahoma"/>
          <w:b/>
          <w:sz w:val="16"/>
          <w:szCs w:val="16"/>
        </w:rPr>
        <w:t>08</w:t>
      </w:r>
      <w:r w:rsidR="00F859DE">
        <w:rPr>
          <w:rFonts w:ascii="Tahoma" w:hAnsi="Tahoma" w:cs="Tahoma"/>
          <w:b/>
          <w:sz w:val="16"/>
          <w:szCs w:val="16"/>
        </w:rPr>
        <w:t>.0</w:t>
      </w:r>
      <w:r w:rsidR="00935D81">
        <w:rPr>
          <w:rFonts w:ascii="Tahoma" w:hAnsi="Tahoma" w:cs="Tahoma"/>
          <w:b/>
          <w:sz w:val="16"/>
          <w:szCs w:val="16"/>
        </w:rPr>
        <w:t>3</w:t>
      </w:r>
      <w:r w:rsidR="00F859DE">
        <w:rPr>
          <w:rFonts w:ascii="Tahoma" w:hAnsi="Tahoma" w:cs="Tahoma"/>
          <w:b/>
          <w:sz w:val="16"/>
          <w:szCs w:val="16"/>
        </w:rPr>
        <w:t>.2019</w:t>
      </w:r>
    </w:p>
    <w:p w:rsidR="001742C2" w:rsidRDefault="001742C2" w:rsidP="001742C2"/>
    <w:p w:rsidR="001742C2" w:rsidRDefault="001742C2" w:rsidP="001742C2">
      <w:pPr>
        <w:pStyle w:val="NoSpacing"/>
        <w:rPr>
          <w:rStyle w:val="Strong"/>
          <w:rFonts w:ascii="Times New Roman" w:hAnsi="Times New Roman"/>
          <w:spacing w:val="24"/>
          <w:sz w:val="28"/>
          <w:szCs w:val="28"/>
        </w:rPr>
      </w:pPr>
    </w:p>
    <w:p w:rsidR="001742C2" w:rsidRDefault="001742C2" w:rsidP="001742C2">
      <w:pPr>
        <w:pStyle w:val="NoSpacing"/>
        <w:jc w:val="center"/>
      </w:pPr>
      <w:r>
        <w:rPr>
          <w:rStyle w:val="Strong"/>
          <w:rFonts w:ascii="Times New Roman" w:hAnsi="Times New Roman"/>
          <w:spacing w:val="24"/>
          <w:sz w:val="28"/>
          <w:szCs w:val="28"/>
        </w:rPr>
        <w:t>ANUNŢ</w:t>
      </w:r>
    </w:p>
    <w:p w:rsidR="001742C2" w:rsidRDefault="001742C2" w:rsidP="001742C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742C2" w:rsidRPr="001F26B8" w:rsidRDefault="001742C2" w:rsidP="001F26B8">
      <w:pPr>
        <w:autoSpaceDE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F26B8">
        <w:rPr>
          <w:rFonts w:ascii="Times New Roman" w:hAnsi="Times New Roman"/>
          <w:sz w:val="28"/>
          <w:szCs w:val="28"/>
        </w:rPr>
        <w:t>În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conformitate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1F26B8">
        <w:rPr>
          <w:rFonts w:ascii="Times New Roman" w:hAnsi="Times New Roman"/>
          <w:sz w:val="28"/>
          <w:szCs w:val="28"/>
        </w:rPr>
        <w:t>dispoziţiile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art.7 din </w:t>
      </w:r>
      <w:proofErr w:type="spellStart"/>
      <w:r w:rsidRPr="001F26B8">
        <w:rPr>
          <w:rFonts w:ascii="Times New Roman" w:hAnsi="Times New Roman"/>
          <w:sz w:val="28"/>
          <w:szCs w:val="28"/>
        </w:rPr>
        <w:t>Legea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nr. 52/2003 </w:t>
      </w:r>
      <w:proofErr w:type="spellStart"/>
      <w:r w:rsidRPr="001F26B8">
        <w:rPr>
          <w:rFonts w:ascii="Times New Roman" w:hAnsi="Times New Roman"/>
          <w:sz w:val="28"/>
          <w:szCs w:val="28"/>
        </w:rPr>
        <w:t>privind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transparenţa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decizională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în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administraţie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publică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Pr="001F26B8">
        <w:rPr>
          <w:rFonts w:ascii="Times New Roman" w:hAnsi="Times New Roman"/>
          <w:sz w:val="28"/>
          <w:szCs w:val="28"/>
        </w:rPr>
        <w:t>modificările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și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completările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ulterioare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, se  </w:t>
      </w:r>
      <w:proofErr w:type="spellStart"/>
      <w:r w:rsidRPr="001F26B8">
        <w:rPr>
          <w:rFonts w:ascii="Times New Roman" w:hAnsi="Times New Roman"/>
          <w:sz w:val="28"/>
          <w:szCs w:val="28"/>
        </w:rPr>
        <w:t>aduce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1F26B8">
        <w:rPr>
          <w:rFonts w:ascii="Times New Roman" w:hAnsi="Times New Roman"/>
          <w:sz w:val="28"/>
          <w:szCs w:val="28"/>
        </w:rPr>
        <w:t>cunoştinţă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publică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1F26B8">
        <w:rPr>
          <w:rFonts w:ascii="Times New Roman" w:hAnsi="Times New Roman"/>
          <w:sz w:val="28"/>
          <w:szCs w:val="28"/>
        </w:rPr>
        <w:t>că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în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luna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r w:rsidR="003878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5D81">
        <w:rPr>
          <w:rFonts w:ascii="Times New Roman" w:hAnsi="Times New Roman"/>
          <w:sz w:val="28"/>
          <w:szCs w:val="28"/>
        </w:rPr>
        <w:t>aprilie</w:t>
      </w:r>
      <w:proofErr w:type="spellEnd"/>
      <w:r w:rsidR="00387802">
        <w:rPr>
          <w:rFonts w:ascii="Times New Roman" w:hAnsi="Times New Roman"/>
          <w:sz w:val="28"/>
          <w:szCs w:val="28"/>
        </w:rPr>
        <w:t xml:space="preserve"> </w:t>
      </w:r>
      <w:r w:rsidR="00F859DE">
        <w:rPr>
          <w:rFonts w:ascii="Times New Roman" w:hAnsi="Times New Roman"/>
          <w:sz w:val="28"/>
          <w:szCs w:val="28"/>
        </w:rPr>
        <w:t>2019</w:t>
      </w:r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urmează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să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1F26B8">
        <w:rPr>
          <w:rFonts w:ascii="Times New Roman" w:hAnsi="Times New Roman"/>
          <w:sz w:val="28"/>
          <w:szCs w:val="28"/>
        </w:rPr>
        <w:t>supună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dezbaterii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autorității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publice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locale deliberative, </w:t>
      </w:r>
      <w:proofErr w:type="spellStart"/>
      <w:r w:rsidRPr="001F26B8">
        <w:rPr>
          <w:rFonts w:ascii="Times New Roman" w:hAnsi="Times New Roman"/>
          <w:sz w:val="28"/>
          <w:szCs w:val="28"/>
        </w:rPr>
        <w:t>proiectele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1F26B8">
        <w:rPr>
          <w:rFonts w:ascii="Times New Roman" w:hAnsi="Times New Roman"/>
          <w:sz w:val="28"/>
          <w:szCs w:val="28"/>
        </w:rPr>
        <w:t>acte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administrative normative,</w:t>
      </w:r>
      <w:r w:rsid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în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baza</w:t>
      </w:r>
      <w:proofErr w:type="spellEnd"/>
      <w:r w:rsid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unor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expuneri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de motive cu </w:t>
      </w:r>
      <w:proofErr w:type="spellStart"/>
      <w:r w:rsidRPr="001F26B8">
        <w:rPr>
          <w:rFonts w:ascii="Times New Roman" w:hAnsi="Times New Roman"/>
          <w:sz w:val="28"/>
          <w:szCs w:val="28"/>
        </w:rPr>
        <w:t>documentația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aferentă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F26B8">
        <w:rPr>
          <w:rFonts w:ascii="Times New Roman" w:hAnsi="Times New Roman"/>
          <w:sz w:val="28"/>
          <w:szCs w:val="28"/>
        </w:rPr>
        <w:t>proiecte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care se </w:t>
      </w:r>
      <w:proofErr w:type="spellStart"/>
      <w:r w:rsidRPr="001F26B8">
        <w:rPr>
          <w:rFonts w:ascii="Times New Roman" w:hAnsi="Times New Roman"/>
          <w:sz w:val="28"/>
          <w:szCs w:val="28"/>
        </w:rPr>
        <w:t>vor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afișa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F26B8">
        <w:rPr>
          <w:rFonts w:ascii="Times New Roman" w:hAnsi="Times New Roman"/>
          <w:sz w:val="28"/>
          <w:szCs w:val="28"/>
        </w:rPr>
        <w:t>după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acest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anunț</w:t>
      </w:r>
      <w:proofErr w:type="spellEnd"/>
      <w:r w:rsidRPr="001F26B8">
        <w:rPr>
          <w:rFonts w:ascii="Times New Roman" w:hAnsi="Times New Roman"/>
          <w:sz w:val="28"/>
          <w:szCs w:val="28"/>
        </w:rPr>
        <w:t>.</w:t>
      </w:r>
    </w:p>
    <w:p w:rsidR="001742C2" w:rsidRPr="001F26B8" w:rsidRDefault="001742C2" w:rsidP="001F26B8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F26B8">
        <w:rPr>
          <w:rFonts w:ascii="Times New Roman" w:hAnsi="Times New Roman"/>
          <w:sz w:val="28"/>
          <w:szCs w:val="28"/>
        </w:rPr>
        <w:t>În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termen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de 10 </w:t>
      </w:r>
      <w:proofErr w:type="spellStart"/>
      <w:r w:rsidRPr="001F26B8">
        <w:rPr>
          <w:rFonts w:ascii="Times New Roman" w:hAnsi="Times New Roman"/>
          <w:sz w:val="28"/>
          <w:szCs w:val="28"/>
        </w:rPr>
        <w:t>zile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calendaristice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de la data </w:t>
      </w:r>
      <w:proofErr w:type="spellStart"/>
      <w:r w:rsidRPr="001F26B8">
        <w:rPr>
          <w:rFonts w:ascii="Times New Roman" w:hAnsi="Times New Roman"/>
          <w:sz w:val="28"/>
          <w:szCs w:val="28"/>
        </w:rPr>
        <w:t>afișării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1F26B8">
        <w:rPr>
          <w:rFonts w:ascii="Times New Roman" w:hAnsi="Times New Roman"/>
          <w:sz w:val="28"/>
          <w:szCs w:val="28"/>
        </w:rPr>
        <w:t>proiectelor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în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cauză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F26B8">
        <w:rPr>
          <w:rFonts w:ascii="Times New Roman" w:hAnsi="Times New Roman"/>
          <w:sz w:val="28"/>
          <w:szCs w:val="28"/>
        </w:rPr>
        <w:t>persoanele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interesate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pot formula </w:t>
      </w:r>
      <w:proofErr w:type="spellStart"/>
      <w:r w:rsidRPr="001F26B8">
        <w:rPr>
          <w:rFonts w:ascii="Times New Roman" w:hAnsi="Times New Roman"/>
          <w:sz w:val="28"/>
          <w:szCs w:val="28"/>
        </w:rPr>
        <w:t>propuneri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F26B8">
        <w:rPr>
          <w:rFonts w:ascii="Times New Roman" w:hAnsi="Times New Roman"/>
          <w:sz w:val="28"/>
          <w:szCs w:val="28"/>
        </w:rPr>
        <w:t>sugestii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sau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F26B8">
        <w:rPr>
          <w:rFonts w:ascii="Times New Roman" w:hAnsi="Times New Roman"/>
          <w:sz w:val="28"/>
          <w:szCs w:val="28"/>
        </w:rPr>
        <w:t>opinii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 cu</w:t>
      </w:r>
      <w:proofErr w:type="gram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valoare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1F26B8">
        <w:rPr>
          <w:rFonts w:ascii="Times New Roman" w:hAnsi="Times New Roman"/>
          <w:sz w:val="28"/>
          <w:szCs w:val="28"/>
        </w:rPr>
        <w:t>recomandare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1F26B8">
        <w:rPr>
          <w:rFonts w:ascii="Times New Roman" w:hAnsi="Times New Roman"/>
          <w:sz w:val="28"/>
          <w:szCs w:val="28"/>
        </w:rPr>
        <w:t>Acestea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pot </w:t>
      </w:r>
      <w:proofErr w:type="spellStart"/>
      <w:r w:rsidRPr="001F26B8">
        <w:rPr>
          <w:rFonts w:ascii="Times New Roman" w:hAnsi="Times New Roman"/>
          <w:sz w:val="28"/>
          <w:szCs w:val="28"/>
        </w:rPr>
        <w:t>fii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transmise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în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scris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F26B8">
        <w:rPr>
          <w:rFonts w:ascii="Times New Roman" w:hAnsi="Times New Roman"/>
          <w:sz w:val="28"/>
          <w:szCs w:val="28"/>
        </w:rPr>
        <w:t>prin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poştă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1F26B8">
        <w:rPr>
          <w:rFonts w:ascii="Times New Roman" w:hAnsi="Times New Roman"/>
          <w:sz w:val="28"/>
          <w:szCs w:val="28"/>
        </w:rPr>
        <w:t>sediul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Primăriei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Comunei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Adămuş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, str. </w:t>
      </w:r>
      <w:proofErr w:type="spellStart"/>
      <w:r w:rsidRPr="001F26B8">
        <w:rPr>
          <w:rFonts w:ascii="Times New Roman" w:hAnsi="Times New Roman"/>
          <w:sz w:val="28"/>
          <w:szCs w:val="28"/>
        </w:rPr>
        <w:t>Livezilor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, nr.78, </w:t>
      </w:r>
      <w:proofErr w:type="spellStart"/>
      <w:r w:rsidRPr="001F26B8">
        <w:rPr>
          <w:rFonts w:ascii="Times New Roman" w:hAnsi="Times New Roman"/>
          <w:sz w:val="28"/>
          <w:szCs w:val="28"/>
        </w:rPr>
        <w:t>prin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fax la </w:t>
      </w:r>
      <w:proofErr w:type="spellStart"/>
      <w:r w:rsidRPr="001F26B8">
        <w:rPr>
          <w:rFonts w:ascii="Times New Roman" w:hAnsi="Times New Roman"/>
          <w:sz w:val="28"/>
          <w:szCs w:val="28"/>
        </w:rPr>
        <w:t>numărul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0265/45112 </w:t>
      </w:r>
      <w:proofErr w:type="spellStart"/>
      <w:r w:rsidRPr="001F26B8">
        <w:rPr>
          <w:rFonts w:ascii="Times New Roman" w:hAnsi="Times New Roman"/>
          <w:sz w:val="28"/>
          <w:szCs w:val="28"/>
        </w:rPr>
        <w:t>sau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e-mail la </w:t>
      </w:r>
      <w:proofErr w:type="spellStart"/>
      <w:r w:rsidRPr="001F26B8">
        <w:rPr>
          <w:rFonts w:ascii="Times New Roman" w:hAnsi="Times New Roman"/>
          <w:sz w:val="28"/>
          <w:szCs w:val="28"/>
        </w:rPr>
        <w:t>adresa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1F26B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adamus@cjmures.ro</w:t>
        </w:r>
      </w:hyperlink>
      <w:r w:rsidRPr="001F26B8">
        <w:rPr>
          <w:rFonts w:ascii="Times New Roman" w:hAnsi="Times New Roman"/>
          <w:sz w:val="28"/>
          <w:szCs w:val="28"/>
        </w:rPr>
        <w:t>.</w:t>
      </w:r>
      <w:proofErr w:type="gramEnd"/>
    </w:p>
    <w:p w:rsidR="001742C2" w:rsidRPr="001F26B8" w:rsidRDefault="001742C2" w:rsidP="001F26B8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F26B8">
        <w:rPr>
          <w:rFonts w:ascii="Times New Roman" w:hAnsi="Times New Roman"/>
          <w:sz w:val="28"/>
          <w:szCs w:val="28"/>
        </w:rPr>
        <w:t>Prezentul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anunț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1F26B8">
        <w:rPr>
          <w:rFonts w:ascii="Times New Roman" w:hAnsi="Times New Roman"/>
          <w:sz w:val="28"/>
          <w:szCs w:val="28"/>
        </w:rPr>
        <w:t>va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57C8">
        <w:rPr>
          <w:rFonts w:ascii="Times New Roman" w:hAnsi="Times New Roman"/>
          <w:sz w:val="28"/>
          <w:szCs w:val="28"/>
        </w:rPr>
        <w:t>post</w:t>
      </w:r>
      <w:r w:rsidRPr="001F26B8">
        <w:rPr>
          <w:rFonts w:ascii="Times New Roman" w:hAnsi="Times New Roman"/>
          <w:sz w:val="28"/>
          <w:szCs w:val="28"/>
        </w:rPr>
        <w:t>a</w:t>
      </w:r>
      <w:proofErr w:type="spellEnd"/>
      <w:r w:rsidR="007A57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pe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site-</w:t>
      </w:r>
      <w:proofErr w:type="spellStart"/>
      <w:r w:rsidRPr="001F26B8">
        <w:rPr>
          <w:rFonts w:ascii="Times New Roman" w:hAnsi="Times New Roman"/>
          <w:sz w:val="28"/>
          <w:szCs w:val="28"/>
        </w:rPr>
        <w:t>ul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instituției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1F26B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single"/>
          </w:rPr>
          <w:t>www.primariaadamus.ro</w:t>
        </w:r>
      </w:hyperlink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și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1F26B8">
        <w:rPr>
          <w:rFonts w:ascii="Times New Roman" w:hAnsi="Times New Roman"/>
          <w:sz w:val="28"/>
          <w:szCs w:val="28"/>
        </w:rPr>
        <w:t>va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afișa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împreună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1F26B8">
        <w:rPr>
          <w:rFonts w:ascii="Times New Roman" w:hAnsi="Times New Roman"/>
          <w:sz w:val="28"/>
          <w:szCs w:val="28"/>
        </w:rPr>
        <w:t>proiectele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1F26B8">
        <w:rPr>
          <w:rFonts w:ascii="Times New Roman" w:hAnsi="Times New Roman"/>
          <w:sz w:val="28"/>
          <w:szCs w:val="28"/>
        </w:rPr>
        <w:t>acte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normative cu </w:t>
      </w:r>
      <w:proofErr w:type="spellStart"/>
      <w:r w:rsidRPr="001F26B8">
        <w:rPr>
          <w:rFonts w:ascii="Times New Roman" w:hAnsi="Times New Roman"/>
          <w:sz w:val="28"/>
          <w:szCs w:val="28"/>
        </w:rPr>
        <w:t>documentația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6B8">
        <w:rPr>
          <w:rFonts w:ascii="Times New Roman" w:hAnsi="Times New Roman"/>
          <w:sz w:val="28"/>
          <w:szCs w:val="28"/>
        </w:rPr>
        <w:t>aferentă</w:t>
      </w:r>
      <w:proofErr w:type="spellEnd"/>
      <w:r w:rsidRPr="001F26B8">
        <w:rPr>
          <w:rFonts w:ascii="Times New Roman" w:hAnsi="Times New Roman"/>
          <w:sz w:val="28"/>
          <w:szCs w:val="28"/>
        </w:rPr>
        <w:t xml:space="preserve">, la </w:t>
      </w:r>
      <w:proofErr w:type="spellStart"/>
      <w:r w:rsidRPr="001F26B8">
        <w:rPr>
          <w:rFonts w:ascii="Times New Roman" w:hAnsi="Times New Roman"/>
          <w:sz w:val="28"/>
          <w:szCs w:val="28"/>
        </w:rPr>
        <w:t>sediul</w:t>
      </w:r>
      <w:proofErr w:type="spellEnd"/>
      <w:r w:rsidR="001F26B8"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26B8" w:rsidRPr="001F26B8">
        <w:rPr>
          <w:rFonts w:ascii="Times New Roman" w:hAnsi="Times New Roman"/>
          <w:sz w:val="28"/>
          <w:szCs w:val="28"/>
        </w:rPr>
        <w:t>Primăriei</w:t>
      </w:r>
      <w:proofErr w:type="spellEnd"/>
      <w:r w:rsidR="001F26B8"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26B8" w:rsidRPr="001F26B8">
        <w:rPr>
          <w:rFonts w:ascii="Times New Roman" w:hAnsi="Times New Roman"/>
          <w:sz w:val="28"/>
          <w:szCs w:val="28"/>
        </w:rPr>
        <w:t>Comunei</w:t>
      </w:r>
      <w:proofErr w:type="spellEnd"/>
      <w:r w:rsidR="001F26B8"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26B8" w:rsidRPr="001F26B8">
        <w:rPr>
          <w:rFonts w:ascii="Times New Roman" w:hAnsi="Times New Roman"/>
          <w:sz w:val="28"/>
          <w:szCs w:val="28"/>
        </w:rPr>
        <w:t>Adămuș</w:t>
      </w:r>
      <w:proofErr w:type="spellEnd"/>
      <w:r w:rsidR="001F26B8" w:rsidRPr="001F26B8">
        <w:rPr>
          <w:rFonts w:ascii="Times New Roman" w:hAnsi="Times New Roman"/>
          <w:sz w:val="28"/>
          <w:szCs w:val="28"/>
        </w:rPr>
        <w:t xml:space="preserve">, str. </w:t>
      </w:r>
      <w:proofErr w:type="spellStart"/>
      <w:r w:rsidR="001F26B8" w:rsidRPr="001F26B8">
        <w:rPr>
          <w:rFonts w:ascii="Times New Roman" w:hAnsi="Times New Roman"/>
          <w:sz w:val="28"/>
          <w:szCs w:val="28"/>
        </w:rPr>
        <w:t>Livezilor</w:t>
      </w:r>
      <w:proofErr w:type="spellEnd"/>
      <w:r w:rsidR="001F26B8" w:rsidRPr="001F26B8">
        <w:rPr>
          <w:rFonts w:ascii="Times New Roman" w:hAnsi="Times New Roman"/>
          <w:sz w:val="28"/>
          <w:szCs w:val="28"/>
        </w:rPr>
        <w:t xml:space="preserve">, nr.78, </w:t>
      </w:r>
      <w:proofErr w:type="spellStart"/>
      <w:r w:rsidR="001F26B8" w:rsidRPr="001F26B8">
        <w:rPr>
          <w:rFonts w:ascii="Times New Roman" w:hAnsi="Times New Roman"/>
          <w:sz w:val="28"/>
          <w:szCs w:val="28"/>
        </w:rPr>
        <w:t>județul</w:t>
      </w:r>
      <w:proofErr w:type="spellEnd"/>
      <w:r w:rsidR="001F26B8" w:rsidRPr="001F26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26B8" w:rsidRPr="001F26B8">
        <w:rPr>
          <w:rFonts w:ascii="Times New Roman" w:hAnsi="Times New Roman"/>
          <w:sz w:val="28"/>
          <w:szCs w:val="28"/>
        </w:rPr>
        <w:t>Mureș</w:t>
      </w:r>
      <w:proofErr w:type="spellEnd"/>
      <w:r w:rsidR="001F26B8" w:rsidRPr="001F26B8">
        <w:rPr>
          <w:rFonts w:ascii="Times New Roman" w:hAnsi="Times New Roman"/>
          <w:sz w:val="28"/>
          <w:szCs w:val="28"/>
        </w:rPr>
        <w:t xml:space="preserve">. </w:t>
      </w:r>
    </w:p>
    <w:p w:rsidR="001742C2" w:rsidRDefault="001742C2" w:rsidP="001742C2">
      <w:pPr>
        <w:pStyle w:val="NormalWeb"/>
        <w:shd w:val="clear" w:color="auto" w:fill="FFFFFF"/>
        <w:spacing w:after="0" w:line="240" w:lineRule="atLeast"/>
        <w:jc w:val="both"/>
        <w:rPr>
          <w:spacing w:val="24"/>
          <w:sz w:val="28"/>
          <w:szCs w:val="28"/>
        </w:rPr>
      </w:pPr>
    </w:p>
    <w:p w:rsidR="001742C2" w:rsidRDefault="001742C2" w:rsidP="001742C2">
      <w:pPr>
        <w:pStyle w:val="NormalWeb"/>
        <w:shd w:val="clear" w:color="auto" w:fill="FFFFFF"/>
        <w:spacing w:after="0" w:line="240" w:lineRule="atLeast"/>
        <w:jc w:val="both"/>
        <w:rPr>
          <w:spacing w:val="24"/>
          <w:sz w:val="28"/>
          <w:szCs w:val="28"/>
        </w:rPr>
      </w:pPr>
    </w:p>
    <w:p w:rsidR="001742C2" w:rsidRDefault="001742C2" w:rsidP="001742C2">
      <w:pPr>
        <w:pStyle w:val="NormalWeb"/>
        <w:shd w:val="clear" w:color="auto" w:fill="FFFFFF"/>
        <w:spacing w:after="0" w:line="240" w:lineRule="atLeast"/>
        <w:jc w:val="both"/>
        <w:rPr>
          <w:spacing w:val="24"/>
          <w:sz w:val="28"/>
          <w:szCs w:val="28"/>
        </w:rPr>
      </w:pPr>
    </w:p>
    <w:p w:rsidR="001742C2" w:rsidRDefault="001742C2" w:rsidP="001742C2">
      <w:pPr>
        <w:pStyle w:val="NoSpacing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Primar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3703B5" w:rsidRPr="001F26B8" w:rsidRDefault="001742C2" w:rsidP="001F26B8">
      <w:pPr>
        <w:pStyle w:val="NoSpacing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Miklos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Tibor</w:t>
      </w:r>
      <w:proofErr w:type="spellEnd"/>
      <w:r>
        <w:rPr>
          <w:rFonts w:ascii="Times New Roman" w:hAnsi="Times New Roman"/>
          <w:sz w:val="28"/>
          <w:szCs w:val="28"/>
        </w:rPr>
        <w:t xml:space="preserve"> Laszlo</w:t>
      </w:r>
    </w:p>
    <w:sectPr w:rsidR="003703B5" w:rsidRPr="001F26B8" w:rsidSect="007A57C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742C2"/>
    <w:rsid w:val="00060A6B"/>
    <w:rsid w:val="000C07A0"/>
    <w:rsid w:val="000D00F8"/>
    <w:rsid w:val="00145E7B"/>
    <w:rsid w:val="001742C2"/>
    <w:rsid w:val="001F26B8"/>
    <w:rsid w:val="00297FC4"/>
    <w:rsid w:val="00307B26"/>
    <w:rsid w:val="003703B5"/>
    <w:rsid w:val="00387802"/>
    <w:rsid w:val="0068375D"/>
    <w:rsid w:val="00716168"/>
    <w:rsid w:val="007174AA"/>
    <w:rsid w:val="007A57C8"/>
    <w:rsid w:val="007C670F"/>
    <w:rsid w:val="007D2675"/>
    <w:rsid w:val="008008C3"/>
    <w:rsid w:val="00805347"/>
    <w:rsid w:val="0080796E"/>
    <w:rsid w:val="00817D28"/>
    <w:rsid w:val="008A1F06"/>
    <w:rsid w:val="009001FF"/>
    <w:rsid w:val="00935D81"/>
    <w:rsid w:val="0097529B"/>
    <w:rsid w:val="00AC0C73"/>
    <w:rsid w:val="00B636E1"/>
    <w:rsid w:val="00B80F85"/>
    <w:rsid w:val="00BD4BC7"/>
    <w:rsid w:val="00D64F37"/>
    <w:rsid w:val="00D65301"/>
    <w:rsid w:val="00DB0A69"/>
    <w:rsid w:val="00E05005"/>
    <w:rsid w:val="00E26371"/>
    <w:rsid w:val="00E46FE6"/>
    <w:rsid w:val="00EB618D"/>
    <w:rsid w:val="00ED3F17"/>
    <w:rsid w:val="00F0047E"/>
    <w:rsid w:val="00F217EE"/>
    <w:rsid w:val="00F859DE"/>
    <w:rsid w:val="00FA1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42C2"/>
    <w:pPr>
      <w:suppressAutoHyphens/>
      <w:autoSpaceDN w:val="0"/>
      <w:textAlignment w:val="baseline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42C2"/>
    <w:rPr>
      <w:rFonts w:ascii="Tahoma" w:hAnsi="Tahoma" w:cs="Tahoma"/>
      <w:b/>
      <w:bCs/>
      <w:strike w:val="0"/>
      <w:dstrike w:val="0"/>
      <w:color w:val="667F1F"/>
      <w:sz w:val="18"/>
      <w:szCs w:val="18"/>
      <w:u w:val="none"/>
    </w:rPr>
  </w:style>
  <w:style w:type="paragraph" w:styleId="NormalWeb">
    <w:name w:val="Normal (Web)"/>
    <w:basedOn w:val="Normal"/>
    <w:rsid w:val="001742C2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rsid w:val="001742C2"/>
    <w:rPr>
      <w:b/>
      <w:bCs/>
    </w:rPr>
  </w:style>
  <w:style w:type="paragraph" w:styleId="NoSpacing">
    <w:name w:val="No Spacing"/>
    <w:rsid w:val="001742C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imariaadamus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us@cjmures.ro" TargetMode="External"/><Relationship Id="rId5" Type="http://schemas.openxmlformats.org/officeDocument/2006/relationships/image" Target="http://t3.gstatic.com/images?q=tbn:ANd9GcQDpRrqTrYv3plvxctzCJJtBUIYZTIun2tgrI3yGYCe1AnQdMKxJQ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3</cp:revision>
  <cp:lastPrinted>2018-12-10T09:28:00Z</cp:lastPrinted>
  <dcterms:created xsi:type="dcterms:W3CDTF">2019-03-15T10:46:00Z</dcterms:created>
  <dcterms:modified xsi:type="dcterms:W3CDTF">2019-03-15T10:50:00Z</dcterms:modified>
</cp:coreProperties>
</file>